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35C9D">
      <w:pPr>
        <w:autoSpaceDE w:val="0"/>
        <w:autoSpaceDN w:val="0"/>
        <w:rPr>
          <w:rFonts w:hint="eastAsia" w:ascii="宋体" w:hAnsi="宋体" w:eastAsia="宋体" w:cs="宋体"/>
          <w:b/>
          <w:lang w:val="zh-CN" w:bidi="zh-CN"/>
        </w:rPr>
      </w:pPr>
      <w:bookmarkStart w:id="0" w:name="_Toc387162147"/>
      <w:bookmarkStart w:id="1" w:name="_Toc387160830"/>
      <w:bookmarkStart w:id="2" w:name="_Toc387162030"/>
      <w:bookmarkStart w:id="3" w:name="_Toc523937820"/>
      <w:bookmarkStart w:id="4" w:name="_Toc387162230"/>
      <w:bookmarkStart w:id="5" w:name="_Toc384_WPSOffice_Level1"/>
      <w:bookmarkStart w:id="6" w:name="_Toc387161380"/>
    </w:p>
    <w:p w14:paraId="1E93D879">
      <w:pPr>
        <w:autoSpaceDE w:val="0"/>
        <w:autoSpaceDN w:val="0"/>
        <w:spacing w:before="1"/>
        <w:rPr>
          <w:rFonts w:hint="eastAsia" w:ascii="宋体" w:hAnsi="宋体" w:eastAsia="宋体" w:cs="宋体"/>
          <w:b/>
          <w:sz w:val="15"/>
          <w:lang w:val="zh-CN" w:bidi="zh-CN"/>
        </w:rPr>
      </w:pPr>
    </w:p>
    <w:p w14:paraId="3F688F01">
      <w:pPr>
        <w:autoSpaceDE w:val="0"/>
        <w:autoSpaceDN w:val="0"/>
        <w:rPr>
          <w:rFonts w:hint="eastAsia" w:ascii="宋体" w:hAnsi="宋体" w:eastAsia="宋体" w:cs="宋体"/>
          <w:b/>
          <w:lang w:val="zh-CN" w:bidi="zh-CN"/>
        </w:rPr>
      </w:pPr>
    </w:p>
    <w:p w14:paraId="645704CC">
      <w:pPr>
        <w:rPr>
          <w:rFonts w:hint="eastAsia" w:ascii="宋体" w:hAnsi="宋体" w:eastAsia="宋体" w:cs="宋体"/>
          <w:bCs/>
          <w:sz w:val="32"/>
          <w:szCs w:val="32"/>
        </w:rPr>
      </w:pPr>
      <w:r>
        <w:rPr>
          <w:rFonts w:hint="eastAsia" w:ascii="宋体" w:hAnsi="宋体" w:eastAsia="宋体" w:cs="宋体"/>
          <w:bCs/>
          <w:sz w:val="32"/>
          <w:szCs w:val="32"/>
        </w:rPr>
        <w:t>（GF—2017—0201）</w:t>
      </w:r>
    </w:p>
    <w:p w14:paraId="2C70C23C">
      <w:pPr>
        <w:rPr>
          <w:rFonts w:hint="eastAsia" w:ascii="宋体" w:hAnsi="宋体" w:eastAsia="宋体" w:cs="宋体"/>
        </w:rPr>
      </w:pPr>
    </w:p>
    <w:p w14:paraId="589D1420">
      <w:pPr>
        <w:jc w:val="center"/>
        <w:rPr>
          <w:rFonts w:hint="eastAsia" w:ascii="宋体" w:hAnsi="宋体" w:eastAsia="宋体" w:cs="宋体"/>
          <w:b/>
          <w:sz w:val="48"/>
          <w:szCs w:val="48"/>
        </w:rPr>
      </w:pPr>
      <w:r>
        <w:rPr>
          <w:rFonts w:hint="eastAsia" w:ascii="宋体" w:hAnsi="宋体" w:eastAsia="宋体" w:cs="宋体"/>
          <w:b/>
          <w:sz w:val="56"/>
          <w:szCs w:val="48"/>
        </w:rPr>
        <w:t>建设工程施工合</w:t>
      </w:r>
      <w:bookmarkStart w:id="20" w:name="_GoBack"/>
      <w:bookmarkEnd w:id="20"/>
      <w:r>
        <w:rPr>
          <w:rFonts w:hint="eastAsia" w:ascii="宋体" w:hAnsi="宋体" w:eastAsia="宋体" w:cs="宋体"/>
          <w:b/>
          <w:sz w:val="56"/>
          <w:szCs w:val="48"/>
        </w:rPr>
        <w:t>同</w:t>
      </w:r>
    </w:p>
    <w:p w14:paraId="0D65E0F4">
      <w:pPr>
        <w:pStyle w:val="4"/>
        <w:rPr>
          <w:rFonts w:hint="eastAsia" w:ascii="宋体" w:hAnsi="宋体" w:eastAsia="宋体" w:cs="宋体"/>
        </w:rPr>
      </w:pPr>
    </w:p>
    <w:p w14:paraId="33A1C960">
      <w:pPr>
        <w:ind w:firstLine="200"/>
        <w:jc w:val="center"/>
        <w:rPr>
          <w:rFonts w:hint="eastAsia" w:ascii="宋体" w:hAnsi="宋体" w:eastAsia="宋体" w:cs="宋体"/>
          <w:b/>
          <w:bCs/>
          <w:sz w:val="32"/>
          <w:szCs w:val="32"/>
        </w:rPr>
      </w:pPr>
    </w:p>
    <w:p w14:paraId="40BFD48C">
      <w:pPr>
        <w:jc w:val="center"/>
        <w:rPr>
          <w:rFonts w:hint="eastAsia" w:ascii="宋体" w:hAnsi="宋体" w:eastAsia="宋体" w:cs="宋体"/>
          <w:sz w:val="32"/>
          <w:szCs w:val="32"/>
          <w:highlight w:val="none"/>
          <w:u w:val="single"/>
          <w:lang w:eastAsia="zh-CN"/>
        </w:rPr>
      </w:pPr>
      <w:r>
        <w:rPr>
          <w:rFonts w:hint="eastAsia" w:ascii="宋体" w:hAnsi="宋体" w:eastAsia="宋体" w:cs="宋体"/>
          <w:sz w:val="32"/>
          <w:szCs w:val="32"/>
          <w:highlight w:val="none"/>
          <w:u w:val="none"/>
          <w:lang w:val="en-US" w:eastAsia="zh-CN"/>
        </w:rPr>
        <w:t>项目名称：鄠邑区2024年峪口峪道综合治理项目施工</w:t>
      </w:r>
    </w:p>
    <w:p w14:paraId="28114CD1">
      <w:pPr>
        <w:jc w:val="center"/>
        <w:rPr>
          <w:rFonts w:hint="eastAsia" w:ascii="宋体" w:hAnsi="宋体" w:eastAsia="宋体" w:cs="宋体"/>
          <w:sz w:val="32"/>
          <w:szCs w:val="32"/>
          <w:highlight w:val="none"/>
          <w:u w:val="single"/>
          <w:lang w:eastAsia="zh-CN"/>
        </w:rPr>
      </w:pPr>
    </w:p>
    <w:p w14:paraId="5E4913D8">
      <w:pPr>
        <w:jc w:val="center"/>
        <w:rPr>
          <w:rFonts w:hint="eastAsia" w:ascii="宋体" w:hAnsi="宋体" w:eastAsia="宋体" w:cs="宋体"/>
          <w:sz w:val="32"/>
          <w:szCs w:val="32"/>
          <w:highlight w:val="none"/>
          <w:u w:val="none"/>
          <w:lang w:val="en-US" w:eastAsia="zh-Hans"/>
        </w:rPr>
      </w:pPr>
      <w:r>
        <w:rPr>
          <w:rFonts w:hint="eastAsia" w:ascii="宋体" w:hAnsi="宋体" w:eastAsia="宋体" w:cs="宋体"/>
          <w:sz w:val="32"/>
          <w:szCs w:val="32"/>
          <w:highlight w:val="none"/>
          <w:u w:val="none"/>
          <w:lang w:val="en-US" w:eastAsia="zh-Hans"/>
        </w:rPr>
        <w:t>标段</w:t>
      </w:r>
      <w:r>
        <w:rPr>
          <w:rFonts w:hint="eastAsia" w:ascii="宋体" w:hAnsi="宋体" w:eastAsia="宋体" w:cs="宋体"/>
          <w:sz w:val="32"/>
          <w:szCs w:val="32"/>
          <w:highlight w:val="none"/>
          <w:u w:val="none"/>
          <w:lang w:val="en-US" w:eastAsia="zh-CN"/>
        </w:rPr>
        <w:t>名称</w:t>
      </w:r>
      <w:r>
        <w:rPr>
          <w:rFonts w:hint="eastAsia" w:ascii="宋体" w:hAnsi="宋体" w:eastAsia="宋体" w:cs="宋体"/>
          <w:sz w:val="32"/>
          <w:szCs w:val="32"/>
          <w:highlight w:val="none"/>
          <w:u w:val="none"/>
          <w:lang w:val="en-US" w:eastAsia="zh-Hans"/>
        </w:rPr>
        <w:t>：鄠邑区2024年峪口峪道综合治理项目施工</w:t>
      </w:r>
    </w:p>
    <w:p w14:paraId="2EF6C3B2">
      <w:pPr>
        <w:jc w:val="center"/>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u w:val="single"/>
          <w:lang w:val="en-US" w:eastAsia="zh-CN"/>
        </w:rPr>
        <w:t>（一标段）</w:t>
      </w:r>
    </w:p>
    <w:p w14:paraId="4F3BF3DB">
      <w:pPr>
        <w:ind w:firstLine="200"/>
        <w:jc w:val="center"/>
        <w:rPr>
          <w:rFonts w:hint="eastAsia" w:ascii="宋体" w:hAnsi="宋体" w:eastAsia="宋体" w:cs="宋体"/>
          <w:b/>
          <w:bCs/>
          <w:sz w:val="32"/>
          <w:szCs w:val="32"/>
          <w:lang w:eastAsia="zh-CN"/>
        </w:rPr>
      </w:pPr>
    </w:p>
    <w:p w14:paraId="27D35172">
      <w:pPr>
        <w:rPr>
          <w:rFonts w:hint="eastAsia" w:ascii="宋体" w:hAnsi="宋体" w:eastAsia="宋体" w:cs="宋体"/>
          <w:b/>
          <w:bCs/>
          <w:sz w:val="32"/>
          <w:szCs w:val="32"/>
        </w:rPr>
      </w:pPr>
    </w:p>
    <w:p w14:paraId="2A430F03">
      <w:pPr>
        <w:pStyle w:val="4"/>
        <w:rPr>
          <w:rFonts w:hint="eastAsia" w:ascii="宋体" w:hAnsi="宋体" w:eastAsia="宋体" w:cs="宋体"/>
          <w:b/>
          <w:bCs/>
          <w:sz w:val="32"/>
          <w:szCs w:val="32"/>
        </w:rPr>
      </w:pPr>
    </w:p>
    <w:p w14:paraId="7E0D1C16">
      <w:pPr>
        <w:pStyle w:val="4"/>
        <w:rPr>
          <w:rFonts w:hint="eastAsia" w:ascii="宋体" w:hAnsi="宋体" w:eastAsia="宋体" w:cs="宋体"/>
          <w:b/>
          <w:bCs/>
          <w:sz w:val="32"/>
          <w:szCs w:val="32"/>
        </w:rPr>
      </w:pPr>
    </w:p>
    <w:p w14:paraId="324BCBD2">
      <w:pPr>
        <w:pStyle w:val="4"/>
        <w:rPr>
          <w:rFonts w:hint="eastAsia" w:ascii="宋体" w:hAnsi="宋体" w:eastAsia="宋体" w:cs="宋体"/>
          <w:b/>
          <w:bCs/>
          <w:sz w:val="32"/>
          <w:szCs w:val="32"/>
        </w:rPr>
      </w:pPr>
    </w:p>
    <w:p w14:paraId="1E81BA46">
      <w:pPr>
        <w:rPr>
          <w:rFonts w:hint="eastAsia" w:ascii="宋体" w:hAnsi="宋体" w:eastAsia="宋体" w:cs="宋体"/>
          <w:sz w:val="32"/>
          <w:szCs w:val="32"/>
        </w:rPr>
      </w:pPr>
    </w:p>
    <w:p w14:paraId="385EAA7D">
      <w:pPr>
        <w:jc w:val="both"/>
        <w:rPr>
          <w:rFonts w:hint="eastAsia" w:ascii="宋体" w:hAnsi="宋体" w:eastAsia="宋体" w:cs="宋体"/>
          <w:b/>
          <w:bCs/>
          <w:sz w:val="32"/>
          <w:szCs w:val="32"/>
        </w:rPr>
      </w:pPr>
    </w:p>
    <w:p w14:paraId="5C6CD6D8">
      <w:pPr>
        <w:jc w:val="center"/>
        <w:rPr>
          <w:rFonts w:hint="eastAsia" w:ascii="宋体" w:hAnsi="宋体" w:eastAsia="宋体" w:cs="宋体"/>
          <w:b/>
          <w:bCs/>
          <w:sz w:val="36"/>
          <w:szCs w:val="36"/>
        </w:rPr>
      </w:pPr>
      <w:r>
        <w:rPr>
          <w:rFonts w:hint="eastAsia" w:ascii="宋体" w:hAnsi="宋体" w:eastAsia="宋体" w:cs="宋体"/>
          <w:b/>
          <w:bCs/>
          <w:sz w:val="36"/>
          <w:szCs w:val="36"/>
        </w:rPr>
        <mc:AlternateContent>
          <mc:Choice Requires="wps">
            <w:drawing>
              <wp:anchor distT="0" distB="0" distL="114300" distR="114300" simplePos="0" relativeHeight="251659264" behindDoc="0" locked="0" layoutInCell="1" allowOverlap="1">
                <wp:simplePos x="0" y="0"/>
                <wp:positionH relativeFrom="column">
                  <wp:posOffset>4293870</wp:posOffset>
                </wp:positionH>
                <wp:positionV relativeFrom="paragraph">
                  <wp:posOffset>100330</wp:posOffset>
                </wp:positionV>
                <wp:extent cx="685800" cy="594360"/>
                <wp:effectExtent l="4445" t="4445" r="14605" b="1079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685800" cy="594360"/>
                        </a:xfrm>
                        <a:prstGeom prst="rect">
                          <a:avLst/>
                        </a:prstGeom>
                        <a:solidFill>
                          <a:srgbClr val="FFFFFF"/>
                        </a:solidFill>
                        <a:ln w="9525">
                          <a:solidFill>
                            <a:srgbClr val="FFFFFF"/>
                          </a:solidFill>
                          <a:miter lim="800000"/>
                        </a:ln>
                        <a:effectLst/>
                      </wps:spPr>
                      <wps:txbx>
                        <w:txbxContent>
                          <w:p w14:paraId="51C2DD8F">
                            <w:pPr>
                              <w:rPr>
                                <w:rFonts w:ascii="宋体" w:hAnsi="宋体"/>
                                <w:b/>
                                <w:sz w:val="44"/>
                                <w:szCs w:val="44"/>
                              </w:rPr>
                            </w:pPr>
                            <w:r>
                              <w:rPr>
                                <w:rFonts w:hint="eastAsia" w:ascii="宋体" w:hAnsi="宋体"/>
                                <w:b/>
                                <w:sz w:val="44"/>
                                <w:szCs w:val="44"/>
                              </w:rPr>
                              <w:t>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8.1pt;margin-top:7.9pt;height:46.8pt;width:54pt;z-index:251659264;mso-width-relative:page;mso-height-relative:page;" fillcolor="#FFFFFF" filled="t" stroked="t" coordsize="21600,21600" o:gfxdata="UEsDBAoAAAAAAIdO4kAAAAAAAAAAAAAAAAAEAAAAZHJzL1BLAwQUAAAACACHTuJAeJs0QdcAAAAK&#10;AQAADwAAAGRycy9kb3ducmV2LnhtbE2PS0/DMBCE70j8B2uRuFG7VUjbNE4lShAXDqXAfRsvSYQf&#10;Uey++PUsJzjuzKfZmXJ9dlYcaYx98BqmEwWCfBNM71sN729PdwsQMaE3aIMnDReKsK6ur0osTDj5&#10;VzruUis4xMcCNXQpDYWUsenIYZyEgTx7n2F0mPgcW2lGPHG4s3KmVC4d9p4/dDjQpqPma3dwGraI&#10;j9vv56Z5qC8vWU2bj5qC1fr2ZqpWIBKd0x8Mv/W5OlTcaR8O3kRhNeTzfMYoG/c8gYH5ImNhz4Ja&#10;ZiCrUv6fUP0AUEsDBBQAAAAIAIdO4kDIEYlpOwIAAIcEAAAOAAAAZHJzL2Uyb0RvYy54bWytVM1u&#10;1DAQviPxDpbvNPtb2qjZqtqqCKlApcIDOI6TWNgeM/ZutrwMEjcegsdBvAYTJ7tsy6UHcog8Gfvz&#10;N983k4vLnTVsqzBocAWfnkw4U05CpV1T8E8fb16dcRaicJUw4FTBH1Tgl6uXLy46n6sZtGAqhYxA&#10;XMg7X/A2Rp9nWZCtsiKcgFeOkjWgFZFCbLIKRUfo1mSzyeQ06wArjyBVCPT1ekjyERGfAwh1raW6&#10;BrmxysUBFZURkUoKrfaBrxLbulYyfqjroCIzBadKY3rTJbQu+3e2uhB5g8K3Wo4UxHMoPKnJCu3o&#10;0gPUtYiCbVD/A2W1RAhQxxMJNhsKSYpQFdPJE23uW+FVqoWkDv4gevh/sPL99g6Zrgo+58wJS4b/&#10;/vbj18/vbN5r0/mQ05Z7f4d9dcHfgvwcmIN1K1yjrhCha5WoiNG03589OtAHgY6ysnsHFUGLTYQk&#10;065G2wOSAGyX3Hg4uKF2kUn6eHq2PJuQT5JSy/PF/DS5lYl8f9hjiG8UWNYvCo5kdgIX29sQezIi&#10;329J5MHo6kYbkwJsyrVBthXUGDfpSfypxuNtxrGu4OfL2TIhP8qF50FYHWlejLYFp3LoGe8xrueh&#10;Uo+OfPd6DbrHXbkbLSiheiAZEYb+pemlRQv4lbOOerfg4ctGoOLMvHVkxfl0seibPQWL5esZBXic&#10;KY8zwkmCKnjkbFiu4zAgG4+6aemmaSrewRXZV+skbU91YDWaTv2ZFB9nqR+A4zjt+vv/W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Js0QdcAAAAKAQAADwAAAAAAAAABACAAAAAiAAAAZHJzL2Rv&#10;d25yZXYueG1sUEsBAhQAFAAAAAgAh07iQMgRiWk7AgAAhwQAAA4AAAAAAAAAAQAgAAAAJgEAAGRy&#10;cy9lMm9Eb2MueG1sUEsFBgAAAAAGAAYAWQEAANMFAAAAAA==&#10;">
                <v:fill on="t" focussize="0,0"/>
                <v:stroke color="#FFFFFF" miterlimit="8" joinstyle="miter"/>
                <v:imagedata o:title=""/>
                <o:lock v:ext="edit" aspectratio="f"/>
                <v:textbox>
                  <w:txbxContent>
                    <w:p w14:paraId="51C2DD8F">
                      <w:pPr>
                        <w:rPr>
                          <w:rFonts w:ascii="宋体" w:hAnsi="宋体"/>
                          <w:b/>
                          <w:sz w:val="44"/>
                          <w:szCs w:val="44"/>
                        </w:rPr>
                      </w:pPr>
                      <w:r>
                        <w:rPr>
                          <w:rFonts w:hint="eastAsia" w:ascii="宋体" w:hAnsi="宋体"/>
                          <w:b/>
                          <w:sz w:val="44"/>
                          <w:szCs w:val="44"/>
                        </w:rPr>
                        <w:t>制</w:t>
                      </w:r>
                    </w:p>
                  </w:txbxContent>
                </v:textbox>
              </v:rect>
            </w:pict>
          </mc:Fallback>
        </mc:AlternateContent>
      </w:r>
      <w:r>
        <w:rPr>
          <w:rFonts w:hint="eastAsia" w:ascii="宋体" w:hAnsi="宋体" w:eastAsia="宋体" w:cs="宋体"/>
          <w:b/>
          <w:bCs/>
          <w:spacing w:val="143"/>
          <w:sz w:val="36"/>
          <w:szCs w:val="36"/>
        </w:rPr>
        <w:t>陕西省建设</w:t>
      </w:r>
      <w:r>
        <w:rPr>
          <w:rFonts w:hint="eastAsia" w:ascii="宋体" w:hAnsi="宋体" w:eastAsia="宋体" w:cs="宋体"/>
          <w:b/>
          <w:bCs/>
          <w:spacing w:val="1"/>
          <w:sz w:val="36"/>
          <w:szCs w:val="36"/>
        </w:rPr>
        <w:t>厅</w:t>
      </w:r>
    </w:p>
    <w:p w14:paraId="0C2E4AED">
      <w:pPr>
        <w:jc w:val="center"/>
        <w:rPr>
          <w:rFonts w:hint="eastAsia" w:ascii="宋体" w:hAnsi="宋体" w:eastAsia="宋体" w:cs="宋体"/>
          <w:b/>
          <w:bCs/>
          <w:sz w:val="36"/>
          <w:szCs w:val="36"/>
        </w:rPr>
      </w:pPr>
      <w:r>
        <w:rPr>
          <w:rFonts w:hint="eastAsia" w:ascii="宋体" w:hAnsi="宋体" w:eastAsia="宋体" w:cs="宋体"/>
          <w:b/>
          <w:bCs/>
          <w:spacing w:val="1"/>
          <w:w w:val="99"/>
          <w:sz w:val="36"/>
          <w:szCs w:val="36"/>
        </w:rPr>
        <w:t>陕西省工商行政管理</w:t>
      </w:r>
      <w:r>
        <w:rPr>
          <w:rFonts w:hint="eastAsia" w:ascii="宋体" w:hAnsi="宋体" w:eastAsia="宋体" w:cs="宋体"/>
          <w:b/>
          <w:bCs/>
          <w:spacing w:val="-1"/>
          <w:w w:val="99"/>
          <w:sz w:val="36"/>
          <w:szCs w:val="36"/>
        </w:rPr>
        <w:t>局</w:t>
      </w:r>
    </w:p>
    <w:p w14:paraId="029EAC69">
      <w:pPr>
        <w:numPr>
          <w:ilvl w:val="0"/>
          <w:numId w:val="2"/>
        </w:numPr>
        <w:spacing w:line="480" w:lineRule="exact"/>
        <w:jc w:val="center"/>
        <w:rPr>
          <w:rFonts w:hint="eastAsia" w:ascii="宋体" w:hAnsi="宋体" w:eastAsia="宋体" w:cs="宋体"/>
          <w:b/>
          <w:sz w:val="36"/>
          <w:szCs w:val="36"/>
        </w:rPr>
        <w:sectPr>
          <w:headerReference r:id="rId3" w:type="default"/>
          <w:footerReference r:id="rId4" w:type="default"/>
          <w:pgSz w:w="11906" w:h="16838"/>
          <w:pgMar w:top="1418" w:right="1797" w:bottom="1418" w:left="1797" w:header="851" w:footer="992" w:gutter="0"/>
          <w:pgNumType w:fmt="decimal"/>
          <w:cols w:space="720" w:num="1"/>
          <w:docGrid w:type="lines" w:linePitch="312" w:charSpace="0"/>
        </w:sectPr>
      </w:pPr>
    </w:p>
    <w:p w14:paraId="1DE17E59">
      <w:pPr>
        <w:numPr>
          <w:ilvl w:val="0"/>
          <w:numId w:val="2"/>
        </w:numPr>
        <w:spacing w:line="480" w:lineRule="exact"/>
        <w:jc w:val="center"/>
        <w:rPr>
          <w:rFonts w:hint="eastAsia" w:ascii="宋体" w:hAnsi="宋体" w:eastAsia="宋体" w:cs="宋体"/>
          <w:b/>
          <w:sz w:val="36"/>
          <w:szCs w:val="36"/>
        </w:rPr>
      </w:pPr>
      <w:r>
        <w:rPr>
          <w:rFonts w:hint="eastAsia" w:ascii="宋体" w:hAnsi="宋体" w:eastAsia="宋体" w:cs="宋体"/>
          <w:b/>
          <w:sz w:val="36"/>
          <w:szCs w:val="36"/>
        </w:rPr>
        <w:t>协议书</w:t>
      </w:r>
    </w:p>
    <w:p w14:paraId="682D9C0A">
      <w:pPr>
        <w:pStyle w:val="11"/>
        <w:rPr>
          <w:rFonts w:hint="eastAsia" w:ascii="宋体" w:hAnsi="宋体" w:eastAsia="宋体" w:cs="宋体"/>
        </w:rPr>
      </w:pPr>
    </w:p>
    <w:p w14:paraId="1F44F28C">
      <w:pPr>
        <w:spacing w:line="360" w:lineRule="auto"/>
        <w:rPr>
          <w:rFonts w:hint="eastAsia" w:ascii="宋体" w:hAnsi="宋体" w:eastAsia="宋体" w:cs="宋体"/>
          <w:b w:val="0"/>
          <w:bCs/>
          <w:sz w:val="24"/>
          <w:szCs w:val="24"/>
          <w:u w:val="single"/>
        </w:rPr>
      </w:pPr>
      <w:r>
        <w:rPr>
          <w:rFonts w:hint="eastAsia" w:ascii="宋体" w:hAnsi="宋体" w:eastAsia="宋体" w:cs="宋体"/>
          <w:b w:val="0"/>
          <w:bCs/>
          <w:sz w:val="24"/>
          <w:szCs w:val="24"/>
        </w:rPr>
        <w:t>发包人（全称）：</w:t>
      </w:r>
      <w:r>
        <w:rPr>
          <w:rFonts w:hint="eastAsia" w:ascii="宋体" w:hAnsi="宋体" w:eastAsia="宋体" w:cs="宋体"/>
          <w:b w:val="0"/>
          <w:bCs/>
          <w:sz w:val="24"/>
          <w:szCs w:val="24"/>
          <w:u w:val="single"/>
        </w:rPr>
        <w:t>西安市鄠邑区秦岭生态环境和综合执法局  </w:t>
      </w:r>
    </w:p>
    <w:p w14:paraId="2C0B2A0B">
      <w:pPr>
        <w:spacing w:line="360" w:lineRule="auto"/>
        <w:rPr>
          <w:rFonts w:hint="eastAsia" w:ascii="宋体" w:hAnsi="宋体" w:eastAsia="宋体" w:cs="宋体"/>
          <w:b w:val="0"/>
          <w:bCs/>
          <w:sz w:val="24"/>
          <w:szCs w:val="24"/>
          <w:u w:val="single"/>
        </w:rPr>
      </w:pPr>
      <w:r>
        <w:rPr>
          <w:rFonts w:hint="eastAsia" w:ascii="宋体" w:hAnsi="宋体" w:eastAsia="宋体" w:cs="宋体"/>
          <w:b w:val="0"/>
          <w:bCs/>
          <w:sz w:val="24"/>
          <w:szCs w:val="24"/>
        </w:rPr>
        <w:t>承包人（全称）：</w:t>
      </w:r>
      <w:r>
        <w:rPr>
          <w:rFonts w:hint="eastAsia" w:ascii="宋体" w:hAnsi="宋体" w:eastAsia="宋体" w:cs="宋体"/>
          <w:b w:val="0"/>
          <w:bCs/>
          <w:sz w:val="24"/>
          <w:szCs w:val="24"/>
          <w:u w:val="single"/>
        </w:rPr>
        <w:t xml:space="preserve"> </w:t>
      </w:r>
      <w:r>
        <w:rPr>
          <w:rFonts w:hint="eastAsia" w:ascii="宋体" w:hAnsi="宋体" w:cs="宋体"/>
          <w:b w:val="0"/>
          <w:bCs/>
          <w:sz w:val="24"/>
          <w:szCs w:val="24"/>
          <w:u w:val="single"/>
          <w:lang w:eastAsia="zh-CN"/>
        </w:rPr>
        <w:t>西安中邑建设工程有限公司</w:t>
      </w:r>
      <w:r>
        <w:rPr>
          <w:rFonts w:hint="eastAsia" w:ascii="宋体" w:hAnsi="宋体" w:eastAsia="宋体" w:cs="宋体"/>
          <w:b w:val="0"/>
          <w:bCs/>
          <w:sz w:val="24"/>
          <w:szCs w:val="24"/>
          <w:u w:val="single"/>
        </w:rPr>
        <w:t xml:space="preserve">                 </w:t>
      </w:r>
    </w:p>
    <w:p w14:paraId="132E89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鄠邑区2024年峪口峪道综合治理项目施工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一标段</w:t>
      </w:r>
      <w:r>
        <w:rPr>
          <w:rFonts w:hint="eastAsia" w:ascii="宋体" w:hAnsi="宋体" w:eastAsia="宋体" w:cs="宋体"/>
          <w:sz w:val="24"/>
          <w:szCs w:val="24"/>
          <w:u w:val="single"/>
          <w:lang w:eastAsia="zh-CN"/>
        </w:rPr>
        <w:t>）</w:t>
      </w:r>
      <w:r>
        <w:rPr>
          <w:rFonts w:hint="eastAsia" w:ascii="宋体" w:hAnsi="宋体" w:eastAsia="宋体" w:cs="宋体"/>
          <w:sz w:val="24"/>
          <w:szCs w:val="24"/>
        </w:rPr>
        <w:t>及有关事项协商一致，共同达成如下协议：</w:t>
      </w:r>
    </w:p>
    <w:p w14:paraId="4088A689">
      <w:pPr>
        <w:pStyle w:val="3"/>
        <w:spacing w:before="0" w:line="360" w:lineRule="auto"/>
        <w:rPr>
          <w:rFonts w:hint="eastAsia" w:ascii="宋体" w:hAnsi="宋体" w:eastAsia="宋体" w:cs="宋体"/>
          <w:sz w:val="24"/>
          <w:szCs w:val="24"/>
        </w:rPr>
      </w:pPr>
      <w:bookmarkStart w:id="7" w:name="_Toc351203481"/>
      <w:r>
        <w:rPr>
          <w:rFonts w:hint="eastAsia" w:ascii="宋体" w:hAnsi="宋体" w:eastAsia="宋体" w:cs="宋体"/>
          <w:sz w:val="24"/>
          <w:szCs w:val="24"/>
        </w:rPr>
        <w:t>一、工程概况</w:t>
      </w:r>
      <w:bookmarkEnd w:id="7"/>
    </w:p>
    <w:p w14:paraId="7224CB92">
      <w:pPr>
        <w:spacing w:line="360" w:lineRule="auto"/>
        <w:ind w:firstLine="470" w:firstLineChars="196"/>
        <w:rPr>
          <w:rFonts w:hint="eastAsia" w:ascii="宋体" w:hAnsi="宋体" w:eastAsia="宋体" w:cs="宋体"/>
          <w:sz w:val="24"/>
          <w:szCs w:val="24"/>
        </w:rPr>
      </w:pPr>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u w:val="single"/>
        </w:rPr>
        <w:t xml:space="preserve"> </w:t>
      </w:r>
      <w:r>
        <w:rPr>
          <w:rFonts w:hint="eastAsia" w:ascii="宋体" w:hAnsi="宋体" w:eastAsia="宋体" w:cs="宋体"/>
          <w:sz w:val="24"/>
          <w:u w:val="single"/>
          <w:lang w:eastAsia="zh-CN"/>
        </w:rPr>
        <w:t>鄠邑区2024年峪口峪道综合治理项目施工</w:t>
      </w:r>
      <w:r>
        <w:rPr>
          <w:rFonts w:hint="eastAsia" w:ascii="宋体" w:hAnsi="宋体" w:eastAsia="宋体" w:cs="宋体"/>
          <w:sz w:val="24"/>
          <w:szCs w:val="24"/>
        </w:rPr>
        <w:t>。</w:t>
      </w:r>
    </w:p>
    <w:p w14:paraId="2A0ACCB7">
      <w:pPr>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2、标段名称：</w:t>
      </w:r>
      <w:r>
        <w:rPr>
          <w:rFonts w:hint="eastAsia" w:ascii="宋体" w:hAnsi="宋体" w:eastAsia="宋体" w:cs="宋体"/>
          <w:sz w:val="24"/>
          <w:szCs w:val="24"/>
          <w:u w:val="single"/>
          <w:lang w:eastAsia="zh-CN"/>
        </w:rPr>
        <w:t>鄠邑区2024年峪口峪道综合治理项目施工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一标段</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w:t>
      </w:r>
    </w:p>
    <w:p w14:paraId="1029967C">
      <w:pPr>
        <w:spacing w:line="360" w:lineRule="auto"/>
        <w:ind w:firstLine="470" w:firstLineChars="196"/>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.工程地点：</w:t>
      </w:r>
      <w:r>
        <w:rPr>
          <w:rFonts w:hint="eastAsia" w:ascii="宋体" w:hAnsi="宋体" w:eastAsia="宋体" w:cs="宋体"/>
          <w:bCs/>
          <w:sz w:val="24"/>
          <w:szCs w:val="24"/>
          <w:u w:val="single"/>
        </w:rPr>
        <w:t>西安市鄠邑区</w:t>
      </w:r>
      <w:r>
        <w:rPr>
          <w:rFonts w:hint="eastAsia" w:ascii="宋体" w:hAnsi="宋体" w:eastAsia="宋体" w:cs="宋体"/>
          <w:sz w:val="24"/>
          <w:szCs w:val="24"/>
        </w:rPr>
        <w:t>。</w:t>
      </w:r>
    </w:p>
    <w:p w14:paraId="643EBCE4">
      <w:pPr>
        <w:spacing w:line="360" w:lineRule="auto"/>
        <w:ind w:firstLine="470" w:firstLineChars="196"/>
        <w:rPr>
          <w:rFonts w:hint="eastAsia" w:ascii="宋体" w:hAnsi="宋体" w:eastAsia="宋体" w:cs="宋体"/>
          <w:bCs/>
          <w:sz w:val="24"/>
          <w:szCs w:val="24"/>
        </w:rPr>
      </w:pPr>
      <w:r>
        <w:rPr>
          <w:rFonts w:hint="eastAsia" w:ascii="宋体" w:hAnsi="宋体" w:cs="宋体"/>
          <w:bCs/>
          <w:sz w:val="24"/>
          <w:szCs w:val="24"/>
          <w:lang w:val="en-US" w:eastAsia="zh-CN"/>
        </w:rPr>
        <w:t>4</w:t>
      </w:r>
      <w:r>
        <w:rPr>
          <w:rFonts w:hint="eastAsia" w:ascii="宋体" w:hAnsi="宋体" w:eastAsia="宋体" w:cs="宋体"/>
          <w:bCs/>
          <w:sz w:val="24"/>
          <w:szCs w:val="24"/>
        </w:rPr>
        <w:t>.工程立项批准文号：</w:t>
      </w:r>
      <w:r>
        <w:rPr>
          <w:rFonts w:hint="eastAsia" w:ascii="宋体" w:hAnsi="宋体" w:eastAsia="宋体" w:cs="宋体"/>
          <w:bCs/>
          <w:sz w:val="24"/>
          <w:szCs w:val="24"/>
          <w:u w:val="single"/>
        </w:rPr>
        <w:t>鄠发改审【2024】67号 批准建设</w:t>
      </w:r>
      <w:r>
        <w:rPr>
          <w:rFonts w:hint="eastAsia" w:ascii="宋体" w:hAnsi="宋体" w:eastAsia="宋体" w:cs="宋体"/>
          <w:sz w:val="24"/>
          <w:szCs w:val="24"/>
        </w:rPr>
        <w:t>。</w:t>
      </w:r>
    </w:p>
    <w:p w14:paraId="7EB108E1">
      <w:pPr>
        <w:spacing w:line="360" w:lineRule="auto"/>
        <w:ind w:firstLine="470" w:firstLineChars="196"/>
        <w:rPr>
          <w:rFonts w:hint="eastAsia" w:ascii="宋体" w:hAnsi="宋体" w:eastAsia="宋体" w:cs="宋体"/>
          <w:bCs/>
          <w:sz w:val="24"/>
          <w:szCs w:val="24"/>
        </w:rPr>
      </w:pPr>
      <w:r>
        <w:rPr>
          <w:rFonts w:hint="eastAsia" w:ascii="宋体" w:hAnsi="宋体" w:cs="宋体"/>
          <w:bCs/>
          <w:sz w:val="24"/>
          <w:szCs w:val="24"/>
          <w:lang w:val="en-US" w:eastAsia="zh-CN"/>
        </w:rPr>
        <w:t>5</w:t>
      </w:r>
      <w:r>
        <w:rPr>
          <w:rFonts w:hint="eastAsia" w:ascii="宋体" w:hAnsi="宋体" w:eastAsia="宋体" w:cs="宋体"/>
          <w:bCs/>
          <w:sz w:val="24"/>
          <w:szCs w:val="24"/>
        </w:rPr>
        <w:t>.资金来源：</w:t>
      </w:r>
      <w:r>
        <w:rPr>
          <w:rFonts w:hint="eastAsia" w:ascii="宋体" w:hAnsi="宋体" w:eastAsia="宋体" w:cs="宋体"/>
          <w:bCs/>
          <w:sz w:val="24"/>
          <w:szCs w:val="24"/>
          <w:u w:val="single"/>
        </w:rPr>
        <w:t>项目资金来自</w:t>
      </w:r>
      <w:r>
        <w:rPr>
          <w:rFonts w:hint="eastAsia" w:ascii="宋体" w:hAnsi="宋体" w:eastAsia="宋体" w:cs="宋体"/>
          <w:bCs/>
          <w:sz w:val="24"/>
          <w:szCs w:val="24"/>
          <w:u w:val="single"/>
          <w:lang w:val="en-US" w:eastAsia="zh-CN"/>
        </w:rPr>
        <w:t>申请</w:t>
      </w:r>
      <w:r>
        <w:rPr>
          <w:rFonts w:hint="eastAsia" w:ascii="宋体" w:hAnsi="宋体" w:eastAsia="宋体" w:cs="宋体"/>
          <w:bCs/>
          <w:sz w:val="24"/>
          <w:szCs w:val="24"/>
          <w:u w:val="single"/>
        </w:rPr>
        <w:t>上级补助</w:t>
      </w:r>
      <w:r>
        <w:rPr>
          <w:rFonts w:hint="eastAsia" w:ascii="宋体" w:hAnsi="宋体" w:eastAsia="宋体" w:cs="宋体"/>
          <w:bCs/>
          <w:sz w:val="24"/>
          <w:szCs w:val="24"/>
          <w:u w:val="single"/>
          <w:lang w:val="en-US" w:eastAsia="zh-CN"/>
        </w:rPr>
        <w:t>及财政资金</w:t>
      </w:r>
      <w:r>
        <w:rPr>
          <w:rFonts w:hint="eastAsia" w:ascii="宋体" w:hAnsi="宋体" w:eastAsia="宋体" w:cs="宋体"/>
          <w:bCs/>
          <w:sz w:val="24"/>
          <w:szCs w:val="24"/>
        </w:rPr>
        <w:t>。</w:t>
      </w:r>
    </w:p>
    <w:p w14:paraId="664606F2">
      <w:pPr>
        <w:spacing w:line="360" w:lineRule="auto"/>
        <w:ind w:firstLine="470" w:firstLineChars="196"/>
        <w:rPr>
          <w:rFonts w:hint="eastAsia" w:ascii="宋体" w:hAnsi="宋体" w:eastAsia="宋体" w:cs="宋体"/>
          <w:bCs/>
          <w:sz w:val="24"/>
          <w:szCs w:val="24"/>
          <w:u w:val="single"/>
        </w:rPr>
      </w:pPr>
      <w:r>
        <w:rPr>
          <w:rFonts w:hint="eastAsia" w:ascii="宋体" w:hAnsi="宋体" w:cs="宋体"/>
          <w:bCs/>
          <w:sz w:val="24"/>
          <w:szCs w:val="24"/>
          <w:lang w:val="en-US" w:eastAsia="zh-CN"/>
        </w:rPr>
        <w:t>6</w:t>
      </w:r>
      <w:r>
        <w:rPr>
          <w:rFonts w:hint="eastAsia" w:ascii="宋体" w:hAnsi="宋体" w:eastAsia="宋体" w:cs="宋体"/>
          <w:bCs/>
          <w:sz w:val="24"/>
          <w:szCs w:val="24"/>
        </w:rPr>
        <w:t>.工程内容：</w:t>
      </w:r>
      <w:r>
        <w:rPr>
          <w:rFonts w:hint="eastAsia" w:ascii="宋体" w:hAnsi="宋体" w:eastAsia="宋体" w:cs="宋体"/>
          <w:bCs/>
          <w:sz w:val="24"/>
          <w:szCs w:val="24"/>
          <w:u w:val="single"/>
        </w:rPr>
        <w:t>本</w:t>
      </w:r>
      <w:r>
        <w:rPr>
          <w:rFonts w:hint="eastAsia" w:ascii="宋体" w:hAnsi="宋体" w:eastAsia="宋体" w:cs="宋体"/>
          <w:bCs/>
          <w:sz w:val="24"/>
          <w:szCs w:val="24"/>
          <w:u w:val="single"/>
          <w:lang w:val="en-US" w:eastAsia="zh-CN"/>
        </w:rPr>
        <w:t>标段总长</w:t>
      </w:r>
      <w:r>
        <w:rPr>
          <w:rFonts w:hint="eastAsia" w:ascii="宋体" w:hAnsi="宋体" w:eastAsia="宋体" w:cs="宋体"/>
          <w:bCs/>
          <w:sz w:val="24"/>
          <w:szCs w:val="24"/>
          <w:u w:val="single"/>
        </w:rPr>
        <w:t>470m</w:t>
      </w:r>
      <w:r>
        <w:rPr>
          <w:rFonts w:hint="eastAsia" w:ascii="宋体" w:hAnsi="宋体" w:eastAsia="宋体" w:cs="宋体"/>
          <w:bCs/>
          <w:sz w:val="24"/>
          <w:szCs w:val="24"/>
          <w:u w:val="single"/>
          <w:lang w:val="en-US" w:eastAsia="zh-CN"/>
        </w:rPr>
        <w:t>位于鄠邑区</w:t>
      </w:r>
      <w:r>
        <w:rPr>
          <w:rFonts w:hint="eastAsia" w:ascii="宋体" w:hAnsi="宋体" w:eastAsia="宋体" w:cs="宋体"/>
          <w:bCs/>
          <w:sz w:val="24"/>
          <w:szCs w:val="24"/>
          <w:u w:val="single"/>
        </w:rPr>
        <w:t>太平峪东寺沟，主要对峪口峪道的原有破损道路及周边挡墙绿化进行修复;修建排水渠，设立标识等</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施工内容具体详见施工图纸、招标文件及工程量清单要求</w:t>
      </w:r>
      <w:r>
        <w:rPr>
          <w:rFonts w:hint="eastAsia" w:ascii="宋体" w:hAnsi="宋体" w:eastAsia="宋体" w:cs="宋体"/>
          <w:bCs/>
          <w:sz w:val="24"/>
          <w:szCs w:val="24"/>
        </w:rPr>
        <w:t>。</w:t>
      </w:r>
    </w:p>
    <w:p w14:paraId="12E839D8">
      <w:pPr>
        <w:spacing w:line="360" w:lineRule="auto"/>
        <w:ind w:firstLine="470" w:firstLineChars="196"/>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rPr>
        <w:t>.工程承包范围及方式</w:t>
      </w:r>
    </w:p>
    <w:p w14:paraId="318D3015">
      <w:pPr>
        <w:spacing w:line="360" w:lineRule="auto"/>
        <w:ind w:firstLine="710" w:firstLineChars="296"/>
        <w:rPr>
          <w:rFonts w:hint="eastAsia" w:ascii="宋体" w:hAnsi="宋体" w:eastAsia="宋体" w:cs="宋体"/>
          <w:sz w:val="24"/>
          <w:szCs w:val="24"/>
        </w:rPr>
      </w:pPr>
      <w:r>
        <w:rPr>
          <w:rFonts w:hint="eastAsia" w:ascii="宋体" w:hAnsi="宋体" w:eastAsia="宋体" w:cs="宋体"/>
          <w:sz w:val="24"/>
          <w:szCs w:val="24"/>
        </w:rPr>
        <w:t>承包范围：</w:t>
      </w:r>
      <w:r>
        <w:rPr>
          <w:rFonts w:hint="eastAsia" w:ascii="宋体" w:hAnsi="宋体" w:eastAsia="宋体" w:cs="宋体"/>
          <w:sz w:val="24"/>
          <w:szCs w:val="24"/>
          <w:u w:val="single"/>
        </w:rPr>
        <w:t>招标文件、</w:t>
      </w:r>
      <w:r>
        <w:rPr>
          <w:rFonts w:hint="eastAsia" w:ascii="宋体" w:hAnsi="宋体" w:eastAsia="宋体" w:cs="宋体"/>
          <w:bCs/>
          <w:sz w:val="24"/>
          <w:szCs w:val="24"/>
          <w:u w:val="single"/>
        </w:rPr>
        <w:t>施工图纸及工程量清单所包含的本工程全部施工内容</w:t>
      </w:r>
      <w:r>
        <w:rPr>
          <w:rFonts w:hint="eastAsia" w:ascii="宋体" w:hAnsi="宋体" w:eastAsia="宋体" w:cs="宋体"/>
          <w:sz w:val="24"/>
          <w:szCs w:val="24"/>
        </w:rPr>
        <w:t>。</w:t>
      </w:r>
    </w:p>
    <w:p w14:paraId="0F428B4F">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承包方式：</w:t>
      </w:r>
      <w:r>
        <w:rPr>
          <w:rFonts w:hint="eastAsia" w:ascii="宋体" w:hAnsi="宋体" w:eastAsia="宋体" w:cs="宋体"/>
          <w:sz w:val="24"/>
          <w:szCs w:val="24"/>
          <w:u w:val="single"/>
        </w:rPr>
        <w:t>包工包料</w:t>
      </w:r>
      <w:r>
        <w:rPr>
          <w:rFonts w:hint="eastAsia" w:ascii="宋体" w:hAnsi="宋体" w:eastAsia="宋体" w:cs="宋体"/>
          <w:bCs/>
          <w:sz w:val="24"/>
          <w:szCs w:val="24"/>
          <w:u w:val="single"/>
          <w:lang w:val="zh-CN"/>
        </w:rPr>
        <w:t>、</w:t>
      </w:r>
      <w:r>
        <w:rPr>
          <w:rFonts w:hint="eastAsia" w:ascii="宋体" w:hAnsi="宋体" w:eastAsia="宋体" w:cs="宋体"/>
          <w:bCs/>
          <w:sz w:val="24"/>
          <w:szCs w:val="24"/>
          <w:u w:val="single"/>
        </w:rPr>
        <w:t>包质量</w:t>
      </w:r>
      <w:r>
        <w:rPr>
          <w:rFonts w:hint="eastAsia" w:ascii="宋体" w:hAnsi="宋体" w:eastAsia="宋体" w:cs="宋体"/>
          <w:bCs/>
          <w:sz w:val="24"/>
          <w:szCs w:val="24"/>
          <w:u w:val="single"/>
          <w:lang w:val="zh-CN"/>
        </w:rPr>
        <w:t>、</w:t>
      </w:r>
      <w:r>
        <w:rPr>
          <w:rFonts w:hint="eastAsia" w:ascii="宋体" w:hAnsi="宋体" w:eastAsia="宋体" w:cs="宋体"/>
          <w:bCs/>
          <w:sz w:val="24"/>
          <w:szCs w:val="24"/>
          <w:u w:val="single"/>
        </w:rPr>
        <w:t>包安全文明施工。</w:t>
      </w:r>
    </w:p>
    <w:p w14:paraId="573C647B">
      <w:pPr>
        <w:pStyle w:val="3"/>
        <w:spacing w:before="0" w:line="360" w:lineRule="auto"/>
        <w:rPr>
          <w:rFonts w:hint="eastAsia" w:ascii="宋体" w:hAnsi="宋体" w:eastAsia="宋体" w:cs="宋体"/>
          <w:sz w:val="24"/>
          <w:szCs w:val="24"/>
        </w:rPr>
      </w:pPr>
      <w:bookmarkStart w:id="8" w:name="_Toc351203482"/>
      <w:r>
        <w:rPr>
          <w:rFonts w:hint="eastAsia" w:ascii="宋体" w:hAnsi="宋体" w:eastAsia="宋体" w:cs="宋体"/>
          <w:sz w:val="24"/>
          <w:szCs w:val="24"/>
        </w:rPr>
        <w:t>二、合同工期</w:t>
      </w:r>
      <w:bookmarkEnd w:id="8"/>
    </w:p>
    <w:p w14:paraId="5897B5DB">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日。</w:t>
      </w:r>
    </w:p>
    <w:p w14:paraId="220F1177">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2026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56856503">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lang w:val="en-US" w:eastAsia="zh-CN"/>
        </w:rPr>
        <w:t>365</w:t>
      </w:r>
      <w:r>
        <w:rPr>
          <w:rFonts w:hint="eastAsia" w:ascii="宋体" w:hAnsi="宋体" w:eastAsia="宋体" w:cs="宋体"/>
          <w:sz w:val="24"/>
          <w:szCs w:val="24"/>
        </w:rPr>
        <w:t>天。工期总日历天数与根据前述计划开竣工日期计算的工期天数不一致的，以工期总日历天数为准。</w:t>
      </w:r>
    </w:p>
    <w:p w14:paraId="7DC44104">
      <w:pPr>
        <w:pStyle w:val="3"/>
        <w:spacing w:before="0" w:line="360" w:lineRule="auto"/>
        <w:rPr>
          <w:rFonts w:hint="eastAsia" w:ascii="宋体" w:hAnsi="宋体" w:eastAsia="宋体" w:cs="宋体"/>
          <w:sz w:val="24"/>
          <w:szCs w:val="24"/>
        </w:rPr>
      </w:pPr>
      <w:bookmarkStart w:id="9" w:name="_Toc351203483"/>
      <w:r>
        <w:rPr>
          <w:rFonts w:hint="eastAsia" w:ascii="宋体" w:hAnsi="宋体" w:eastAsia="宋体" w:cs="宋体"/>
          <w:sz w:val="24"/>
          <w:szCs w:val="24"/>
        </w:rPr>
        <w:t>三、质量标准</w:t>
      </w:r>
      <w:bookmarkEnd w:id="9"/>
    </w:p>
    <w:p w14:paraId="33CC67F8">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工程质量符合</w:t>
      </w:r>
      <w:r>
        <w:rPr>
          <w:rFonts w:hint="eastAsia" w:ascii="宋体" w:hAnsi="宋体" w:eastAsia="宋体" w:cs="宋体"/>
          <w:sz w:val="24"/>
          <w:szCs w:val="24"/>
          <w:u w:val="single"/>
        </w:rPr>
        <w:t xml:space="preserve"> 合格 </w:t>
      </w:r>
      <w:r>
        <w:rPr>
          <w:rFonts w:hint="eastAsia" w:ascii="宋体" w:hAnsi="宋体" w:eastAsia="宋体" w:cs="宋体"/>
          <w:sz w:val="24"/>
          <w:szCs w:val="24"/>
        </w:rPr>
        <w:t>标准。</w:t>
      </w:r>
    </w:p>
    <w:p w14:paraId="273BA3DF">
      <w:pPr>
        <w:pStyle w:val="3"/>
        <w:spacing w:before="0" w:line="360" w:lineRule="auto"/>
        <w:rPr>
          <w:rFonts w:hint="eastAsia" w:ascii="宋体" w:hAnsi="宋体" w:eastAsia="宋体" w:cs="宋体"/>
          <w:sz w:val="24"/>
          <w:szCs w:val="24"/>
        </w:rPr>
      </w:pPr>
      <w:bookmarkStart w:id="10" w:name="_Toc351203484"/>
      <w:r>
        <w:rPr>
          <w:rFonts w:hint="eastAsia" w:ascii="宋体" w:hAnsi="宋体" w:eastAsia="宋体" w:cs="宋体"/>
          <w:sz w:val="24"/>
          <w:szCs w:val="24"/>
        </w:rPr>
        <w:t>四、签约合同价与合同价格形式</w:t>
      </w:r>
      <w:bookmarkEnd w:id="10"/>
      <w:r>
        <w:rPr>
          <w:rFonts w:hint="eastAsia" w:ascii="宋体" w:hAnsi="宋体" w:eastAsia="宋体" w:cs="宋体"/>
          <w:sz w:val="24"/>
          <w:szCs w:val="24"/>
        </w:rPr>
        <w:tab/>
      </w:r>
    </w:p>
    <w:p w14:paraId="5DB4F25B">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1.签约合同价为：</w:t>
      </w:r>
    </w:p>
    <w:p w14:paraId="0FD129E7">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贰佰陆拾壹万肆仟叁佰伍拾柒元玖角玖分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2614357.99</w:t>
      </w:r>
      <w:r>
        <w:rPr>
          <w:rFonts w:hint="eastAsia" w:ascii="宋体" w:hAnsi="宋体" w:eastAsia="宋体" w:cs="宋体"/>
          <w:sz w:val="24"/>
          <w:szCs w:val="24"/>
        </w:rPr>
        <w:t>元)，该价款为含税价（增值税），税率为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08CAA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w:t>
      </w:r>
    </w:p>
    <w:p w14:paraId="594387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（1）措施项目费：</w:t>
      </w:r>
    </w:p>
    <w:p w14:paraId="17FF4588">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cs="宋体"/>
          <w:sz w:val="24"/>
          <w:szCs w:val="24"/>
          <w:u w:val="single"/>
          <w:lang w:eastAsia="zh-CN"/>
        </w:rPr>
        <w:t>玖万捌仟玖佰玖拾壹元柒角玖分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98991.79</w:t>
      </w:r>
      <w:r>
        <w:rPr>
          <w:rFonts w:hint="eastAsia" w:ascii="宋体" w:hAnsi="宋体" w:eastAsia="宋体" w:cs="宋体"/>
          <w:sz w:val="24"/>
          <w:szCs w:val="24"/>
        </w:rPr>
        <w:t>元)；</w:t>
      </w:r>
    </w:p>
    <w:p w14:paraId="32F572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（2）安全文明施工费：</w:t>
      </w:r>
    </w:p>
    <w:p w14:paraId="1A5117AC">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cs="宋体"/>
          <w:sz w:val="24"/>
          <w:szCs w:val="24"/>
          <w:u w:val="single"/>
          <w:lang w:eastAsia="zh-CN"/>
        </w:rPr>
        <w:t>捌万陆仟肆佰叁拾柒元伍角柒分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86437.57</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5BA0E5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（3）暂列金额：</w:t>
      </w:r>
    </w:p>
    <w:p w14:paraId="3E20CDA9">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cs="宋体"/>
          <w:sz w:val="24"/>
          <w:szCs w:val="24"/>
          <w:u w:val="single"/>
          <w:lang w:eastAsia="zh-CN"/>
        </w:rPr>
        <w:t>壹拾贰万元</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120000</w:t>
      </w:r>
      <w:r>
        <w:rPr>
          <w:rFonts w:hint="eastAsia" w:ascii="宋体" w:hAnsi="宋体" w:eastAsia="宋体" w:cs="宋体"/>
          <w:sz w:val="24"/>
          <w:szCs w:val="24"/>
        </w:rPr>
        <w:t>元)。</w:t>
      </w:r>
    </w:p>
    <w:p w14:paraId="034673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2.合同价格形式：</w:t>
      </w:r>
      <w:r>
        <w:rPr>
          <w:rFonts w:hint="eastAsia" w:ascii="宋体" w:hAnsi="宋体" w:eastAsia="宋体" w:cs="宋体"/>
          <w:sz w:val="24"/>
          <w:szCs w:val="24"/>
          <w:u w:val="single"/>
        </w:rPr>
        <w:t>固定综合单价合同</w:t>
      </w:r>
      <w:r>
        <w:rPr>
          <w:rFonts w:hint="eastAsia" w:ascii="宋体" w:hAnsi="宋体" w:eastAsia="宋体" w:cs="宋体"/>
          <w:sz w:val="24"/>
          <w:szCs w:val="24"/>
        </w:rPr>
        <w:t>。</w:t>
      </w:r>
    </w:p>
    <w:p w14:paraId="6A274BA4">
      <w:pPr>
        <w:pStyle w:val="3"/>
        <w:widowControl w:val="0"/>
        <w:snapToGrid w:val="0"/>
        <w:spacing w:before="0" w:after="0" w:line="240" w:lineRule="auto"/>
        <w:rPr>
          <w:rFonts w:hint="eastAsia" w:ascii="宋体" w:hAnsi="宋体" w:eastAsia="宋体" w:cs="宋体"/>
          <w:sz w:val="24"/>
          <w:szCs w:val="24"/>
        </w:rPr>
      </w:pPr>
      <w:bookmarkStart w:id="11" w:name="_Toc351203485"/>
      <w:r>
        <w:rPr>
          <w:rFonts w:hint="eastAsia" w:ascii="宋体" w:hAnsi="宋体" w:eastAsia="宋体" w:cs="宋体"/>
          <w:sz w:val="24"/>
          <w:szCs w:val="24"/>
        </w:rPr>
        <w:t>五、</w:t>
      </w:r>
      <w:bookmarkEnd w:id="11"/>
      <w:r>
        <w:rPr>
          <w:rFonts w:hint="eastAsia" w:ascii="宋体" w:hAnsi="宋体" w:eastAsia="宋体" w:cs="宋体"/>
          <w:sz w:val="24"/>
          <w:szCs w:val="24"/>
        </w:rPr>
        <w:t>项目经理</w:t>
      </w:r>
    </w:p>
    <w:p w14:paraId="59CC22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承包人项目经理：</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王武轩</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0CA9030">
      <w:pPr>
        <w:pStyle w:val="3"/>
        <w:spacing w:before="0" w:line="360" w:lineRule="auto"/>
        <w:rPr>
          <w:rFonts w:hint="eastAsia" w:ascii="宋体" w:hAnsi="宋体" w:eastAsia="宋体" w:cs="宋体"/>
          <w:sz w:val="24"/>
          <w:szCs w:val="24"/>
        </w:rPr>
      </w:pPr>
      <w:bookmarkStart w:id="12" w:name="_Toc351203486"/>
      <w:r>
        <w:rPr>
          <w:rFonts w:hint="eastAsia" w:ascii="宋体" w:hAnsi="宋体" w:eastAsia="宋体" w:cs="宋体"/>
          <w:sz w:val="24"/>
          <w:szCs w:val="24"/>
        </w:rPr>
        <w:t>六、合同文件构成</w:t>
      </w:r>
      <w:bookmarkEnd w:id="12"/>
    </w:p>
    <w:p w14:paraId="2E860D9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本协议书与下列文件一起构成合同文件：</w:t>
      </w:r>
    </w:p>
    <w:p w14:paraId="73853782">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（1）中标通知书（如果有）；</w:t>
      </w:r>
    </w:p>
    <w:p w14:paraId="064E80EF">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（2）投标函及其附录（如果有）； </w:t>
      </w:r>
    </w:p>
    <w:p w14:paraId="376B10EA">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（3）专用合同条款及其附件；</w:t>
      </w:r>
    </w:p>
    <w:p w14:paraId="0DADA2B5">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（4）通用合同条款；</w:t>
      </w:r>
    </w:p>
    <w:p w14:paraId="71A53F3B">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（5）技术标准和要求；</w:t>
      </w:r>
    </w:p>
    <w:p w14:paraId="25B8D423">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（6）图纸；</w:t>
      </w:r>
    </w:p>
    <w:p w14:paraId="0CC86FDD">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（7）已标价工程量清单或预算书；</w:t>
      </w:r>
    </w:p>
    <w:p w14:paraId="5C74A7A9">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（8）其他合同文件。</w:t>
      </w:r>
    </w:p>
    <w:p w14:paraId="1B56670D">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384154E0">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06A7C7C9">
      <w:pPr>
        <w:pStyle w:val="3"/>
        <w:spacing w:before="0" w:line="360" w:lineRule="auto"/>
        <w:rPr>
          <w:rFonts w:hint="eastAsia" w:ascii="宋体" w:hAnsi="宋体" w:eastAsia="宋体" w:cs="宋体"/>
          <w:sz w:val="24"/>
          <w:szCs w:val="24"/>
        </w:rPr>
      </w:pPr>
      <w:bookmarkStart w:id="13" w:name="_Toc351203487"/>
      <w:r>
        <w:rPr>
          <w:rFonts w:hint="eastAsia" w:ascii="宋体" w:hAnsi="宋体" w:eastAsia="宋体" w:cs="宋体"/>
          <w:sz w:val="24"/>
          <w:szCs w:val="24"/>
        </w:rPr>
        <w:t>七、承诺</w:t>
      </w:r>
      <w:bookmarkEnd w:id="13"/>
    </w:p>
    <w:p w14:paraId="117FB46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1.发包人承诺按照法律规定履行项目审批手续、筹集工程建设资金并按照合同约定的期限和方式支付合同价款。</w:t>
      </w:r>
    </w:p>
    <w:p w14:paraId="09A9320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p>
    <w:p w14:paraId="338E370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p>
    <w:p w14:paraId="0E26D10F">
      <w:pPr>
        <w:spacing w:line="360" w:lineRule="auto"/>
        <w:rPr>
          <w:rFonts w:hint="eastAsia" w:ascii="宋体" w:hAnsi="宋体" w:eastAsia="宋体" w:cs="宋体"/>
          <w:bCs/>
          <w:sz w:val="24"/>
          <w:szCs w:val="24"/>
        </w:rPr>
      </w:pPr>
      <w:bookmarkStart w:id="14" w:name="_Toc351203488"/>
      <w:r>
        <w:rPr>
          <w:rFonts w:hint="eastAsia" w:ascii="宋体" w:hAnsi="宋体" w:eastAsia="宋体" w:cs="宋体"/>
          <w:b/>
          <w:sz w:val="24"/>
          <w:szCs w:val="24"/>
        </w:rPr>
        <w:t xml:space="preserve">    八、词语含义</w:t>
      </w:r>
      <w:bookmarkEnd w:id="14"/>
    </w:p>
    <w:p w14:paraId="5C2CB57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p>
    <w:p w14:paraId="46DA4EB0">
      <w:pPr>
        <w:pStyle w:val="3"/>
        <w:spacing w:before="0" w:line="360" w:lineRule="auto"/>
        <w:rPr>
          <w:rFonts w:hint="eastAsia" w:ascii="宋体" w:hAnsi="宋体" w:eastAsia="宋体" w:cs="宋体"/>
          <w:sz w:val="24"/>
          <w:szCs w:val="24"/>
        </w:rPr>
      </w:pPr>
      <w:bookmarkStart w:id="15" w:name="_Toc351203489"/>
      <w:r>
        <w:rPr>
          <w:rFonts w:hint="eastAsia" w:ascii="宋体" w:hAnsi="宋体" w:eastAsia="宋体" w:cs="宋体"/>
          <w:sz w:val="24"/>
          <w:szCs w:val="24"/>
        </w:rPr>
        <w:t>九、签订时间</w:t>
      </w:r>
      <w:bookmarkEnd w:id="15"/>
    </w:p>
    <w:p w14:paraId="679A44F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2025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244EFA82">
      <w:pPr>
        <w:pStyle w:val="3"/>
        <w:spacing w:before="0" w:line="360" w:lineRule="auto"/>
        <w:rPr>
          <w:rFonts w:hint="eastAsia" w:ascii="宋体" w:hAnsi="宋体" w:eastAsia="宋体" w:cs="宋体"/>
          <w:sz w:val="24"/>
          <w:szCs w:val="24"/>
        </w:rPr>
      </w:pPr>
      <w:bookmarkStart w:id="16" w:name="_Toc351203490"/>
      <w:r>
        <w:rPr>
          <w:rFonts w:hint="eastAsia" w:ascii="宋体" w:hAnsi="宋体" w:eastAsia="宋体" w:cs="宋体"/>
          <w:sz w:val="24"/>
          <w:szCs w:val="24"/>
        </w:rPr>
        <w:t>十、签订地点</w:t>
      </w:r>
      <w:bookmarkEnd w:id="16"/>
    </w:p>
    <w:p w14:paraId="5A51AA3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西安市鄠邑区秦岭生态环境和综合执法局 </w:t>
      </w:r>
      <w:r>
        <w:rPr>
          <w:rFonts w:hint="eastAsia" w:ascii="宋体" w:hAnsi="宋体" w:eastAsia="宋体" w:cs="宋体"/>
          <w:bCs/>
          <w:sz w:val="24"/>
          <w:szCs w:val="24"/>
        </w:rPr>
        <w:t>签订。</w:t>
      </w:r>
    </w:p>
    <w:p w14:paraId="6B9DC8E5">
      <w:pPr>
        <w:pStyle w:val="3"/>
        <w:spacing w:before="0" w:line="360" w:lineRule="auto"/>
        <w:rPr>
          <w:rFonts w:hint="eastAsia" w:ascii="宋体" w:hAnsi="宋体" w:eastAsia="宋体" w:cs="宋体"/>
          <w:sz w:val="24"/>
          <w:szCs w:val="24"/>
        </w:rPr>
      </w:pPr>
      <w:bookmarkStart w:id="17" w:name="_Toc351203491"/>
      <w:r>
        <w:rPr>
          <w:rFonts w:hint="eastAsia" w:ascii="宋体" w:hAnsi="宋体" w:eastAsia="宋体" w:cs="宋体"/>
          <w:sz w:val="24"/>
          <w:szCs w:val="24"/>
        </w:rPr>
        <w:t>十一、补充协议</w:t>
      </w:r>
      <w:bookmarkEnd w:id="17"/>
    </w:p>
    <w:p w14:paraId="01229B12">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14:paraId="2535475F">
      <w:pPr>
        <w:pStyle w:val="3"/>
        <w:spacing w:before="0" w:line="360" w:lineRule="auto"/>
        <w:rPr>
          <w:rFonts w:hint="eastAsia" w:ascii="宋体" w:hAnsi="宋体" w:eastAsia="宋体" w:cs="宋体"/>
          <w:sz w:val="24"/>
          <w:szCs w:val="24"/>
        </w:rPr>
      </w:pPr>
      <w:bookmarkStart w:id="18" w:name="_Toc351203492"/>
      <w:r>
        <w:rPr>
          <w:rFonts w:hint="eastAsia" w:ascii="宋体" w:hAnsi="宋体" w:eastAsia="宋体" w:cs="宋体"/>
          <w:sz w:val="24"/>
          <w:szCs w:val="24"/>
        </w:rPr>
        <w:t>十二、合同生效</w:t>
      </w:r>
      <w:bookmarkEnd w:id="18"/>
    </w:p>
    <w:p w14:paraId="1ADF4CA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双方签字盖章之日起 </w:t>
      </w:r>
      <w:r>
        <w:rPr>
          <w:rFonts w:hint="eastAsia" w:ascii="宋体" w:hAnsi="宋体" w:eastAsia="宋体" w:cs="宋体"/>
          <w:bCs/>
          <w:sz w:val="24"/>
          <w:szCs w:val="24"/>
        </w:rPr>
        <w:t>生效。</w:t>
      </w:r>
    </w:p>
    <w:p w14:paraId="239809FD">
      <w:pPr>
        <w:pStyle w:val="3"/>
        <w:spacing w:before="0" w:line="360" w:lineRule="auto"/>
        <w:rPr>
          <w:rFonts w:hint="eastAsia" w:ascii="宋体" w:hAnsi="宋体" w:eastAsia="宋体" w:cs="宋体"/>
          <w:sz w:val="24"/>
          <w:szCs w:val="24"/>
        </w:rPr>
      </w:pPr>
      <w:bookmarkStart w:id="19" w:name="_Toc351203493"/>
      <w:r>
        <w:rPr>
          <w:rFonts w:hint="eastAsia" w:ascii="宋体" w:hAnsi="宋体" w:eastAsia="宋体" w:cs="宋体"/>
          <w:sz w:val="24"/>
          <w:szCs w:val="24"/>
        </w:rPr>
        <w:t>十三、合同份数</w:t>
      </w:r>
      <w:bookmarkEnd w:id="19"/>
    </w:p>
    <w:p w14:paraId="0A221F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壹拾贰 </w:t>
      </w:r>
      <w:r>
        <w:rPr>
          <w:rFonts w:hint="eastAsia" w:ascii="宋体" w:hAnsi="宋体" w:eastAsia="宋体" w:cs="宋体"/>
          <w:bCs/>
          <w:sz w:val="24"/>
          <w:szCs w:val="24"/>
        </w:rPr>
        <w:t>份，均具有同等法律效力，其中，</w:t>
      </w:r>
      <w:r>
        <w:rPr>
          <w:rFonts w:hint="eastAsia" w:ascii="宋体" w:hAnsi="宋体" w:eastAsia="宋体" w:cs="宋体"/>
          <w:sz w:val="24"/>
          <w:szCs w:val="24"/>
        </w:rPr>
        <w:t>正本</w:t>
      </w:r>
      <w:r>
        <w:rPr>
          <w:rFonts w:hint="eastAsia" w:ascii="宋体" w:hAnsi="宋体" w:eastAsia="宋体" w:cs="宋体"/>
          <w:sz w:val="24"/>
          <w:szCs w:val="24"/>
          <w:u w:val="single"/>
        </w:rPr>
        <w:t xml:space="preserve"> 贰 </w:t>
      </w:r>
      <w:r>
        <w:rPr>
          <w:rFonts w:hint="eastAsia" w:ascii="宋体" w:hAnsi="宋体" w:eastAsia="宋体" w:cs="宋体"/>
          <w:sz w:val="24"/>
          <w:szCs w:val="24"/>
        </w:rPr>
        <w:t>份，</w:t>
      </w:r>
      <w:r>
        <w:rPr>
          <w:rFonts w:hint="eastAsia" w:ascii="宋体" w:hAnsi="宋体" w:cs="宋体"/>
          <w:color w:val="auto"/>
          <w:sz w:val="24"/>
          <w:szCs w:val="24"/>
          <w:lang w:eastAsia="zh-CN"/>
        </w:rPr>
        <w:t>发包人</w:t>
      </w:r>
      <w:r>
        <w:rPr>
          <w:rFonts w:hint="eastAsia" w:ascii="宋体" w:hAnsi="宋体" w:eastAsia="宋体" w:cs="宋体"/>
          <w:color w:val="auto"/>
          <w:sz w:val="24"/>
          <w:szCs w:val="24"/>
        </w:rPr>
        <w:t>及</w:t>
      </w:r>
      <w:r>
        <w:rPr>
          <w:rFonts w:hint="eastAsia" w:ascii="宋体" w:hAnsi="宋体" w:cs="宋体"/>
          <w:color w:val="auto"/>
          <w:sz w:val="24"/>
          <w:szCs w:val="24"/>
          <w:lang w:eastAsia="zh-CN"/>
        </w:rPr>
        <w:t>承包人</w:t>
      </w:r>
      <w:r>
        <w:rPr>
          <w:rFonts w:hint="eastAsia" w:ascii="宋体" w:hAnsi="宋体" w:eastAsia="宋体" w:cs="宋体"/>
          <w:color w:val="auto"/>
          <w:sz w:val="24"/>
          <w:szCs w:val="24"/>
        </w:rPr>
        <w:t>各执</w:t>
      </w:r>
      <w:r>
        <w:rPr>
          <w:rFonts w:hint="eastAsia" w:ascii="宋体" w:hAnsi="宋体" w:eastAsia="宋体" w:cs="宋体"/>
          <w:color w:val="auto"/>
          <w:sz w:val="24"/>
          <w:szCs w:val="24"/>
          <w:u w:val="single"/>
        </w:rPr>
        <w:t xml:space="preserve"> 壹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壹拾 </w:t>
      </w:r>
      <w:r>
        <w:rPr>
          <w:rFonts w:hint="eastAsia" w:ascii="宋体" w:hAnsi="宋体" w:eastAsia="宋体" w:cs="宋体"/>
          <w:color w:val="auto"/>
          <w:sz w:val="24"/>
          <w:szCs w:val="24"/>
        </w:rPr>
        <w:t>份，</w:t>
      </w:r>
      <w:r>
        <w:rPr>
          <w:rFonts w:hint="eastAsia" w:ascii="宋体" w:hAnsi="宋体" w:cs="宋体"/>
          <w:color w:val="auto"/>
          <w:sz w:val="24"/>
          <w:szCs w:val="24"/>
          <w:lang w:eastAsia="zh-CN"/>
        </w:rPr>
        <w:t>发包人</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捌 </w:t>
      </w:r>
      <w:r>
        <w:rPr>
          <w:rFonts w:hint="eastAsia" w:ascii="宋体" w:hAnsi="宋体" w:eastAsia="宋体" w:cs="宋体"/>
          <w:color w:val="auto"/>
          <w:sz w:val="24"/>
          <w:szCs w:val="24"/>
        </w:rPr>
        <w:t>份，</w:t>
      </w:r>
      <w:r>
        <w:rPr>
          <w:rFonts w:hint="eastAsia" w:ascii="宋体" w:hAnsi="宋体" w:cs="宋体"/>
          <w:color w:val="auto"/>
          <w:sz w:val="24"/>
          <w:szCs w:val="24"/>
          <w:lang w:eastAsia="zh-CN"/>
        </w:rPr>
        <w:t>承包人</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贰 </w:t>
      </w:r>
      <w:r>
        <w:rPr>
          <w:rFonts w:hint="eastAsia" w:ascii="宋体" w:hAnsi="宋体" w:eastAsia="宋体" w:cs="宋体"/>
          <w:color w:val="auto"/>
          <w:sz w:val="24"/>
          <w:szCs w:val="24"/>
        </w:rPr>
        <w:t>份。</w:t>
      </w:r>
    </w:p>
    <w:p w14:paraId="191B5D79">
      <w:pPr>
        <w:rPr>
          <w:rFonts w:hint="eastAsia" w:ascii="宋体" w:hAnsi="宋体" w:eastAsia="宋体" w:cs="宋体"/>
          <w:sz w:val="24"/>
          <w:szCs w:val="24"/>
        </w:rPr>
      </w:pPr>
      <w:r>
        <w:rPr>
          <w:rFonts w:hint="eastAsia" w:ascii="宋体" w:hAnsi="宋体" w:eastAsia="宋体" w:cs="宋体"/>
          <w:sz w:val="24"/>
          <w:szCs w:val="24"/>
        </w:rPr>
        <w:br w:type="page"/>
      </w:r>
    </w:p>
    <w:p w14:paraId="41F4A593">
      <w:pPr>
        <w:pStyle w:val="6"/>
        <w:rPr>
          <w:rFonts w:hint="eastAsia" w:ascii="宋体" w:hAnsi="宋体" w:eastAsia="宋体" w:cs="宋体"/>
          <w:szCs w:val="24"/>
        </w:rPr>
      </w:pPr>
    </w:p>
    <w:p w14:paraId="1F71A315">
      <w:pPr>
        <w:widowControl w:val="0"/>
        <w:snapToGrid w:val="0"/>
        <w:spacing w:line="480" w:lineRule="auto"/>
        <w:ind w:left="6000" w:hanging="6000" w:hangingChars="2500"/>
        <w:rPr>
          <w:rFonts w:hint="default" w:ascii="宋体" w:hAnsi="宋体" w:eastAsia="宋体" w:cs="宋体"/>
          <w:bCs/>
          <w:sz w:val="24"/>
          <w:szCs w:val="24"/>
          <w:u w:val="single"/>
          <w:lang w:val="en-US" w:eastAsia="zh-CN"/>
        </w:rPr>
      </w:pPr>
      <w:r>
        <w:rPr>
          <w:rFonts w:hint="eastAsia" w:ascii="宋体" w:hAnsi="宋体" w:eastAsia="宋体" w:cs="宋体"/>
          <w:sz w:val="24"/>
          <w:szCs w:val="24"/>
        </w:rPr>
        <w:t>发包人(公章)：</w:t>
      </w:r>
      <w:r>
        <w:rPr>
          <w:rFonts w:hint="eastAsia" w:ascii="宋体" w:hAnsi="宋体" w:eastAsia="宋体" w:cs="宋体"/>
          <w:bCs/>
          <w:sz w:val="24"/>
          <w:szCs w:val="24"/>
          <w:u w:val="single"/>
        </w:rPr>
        <w:t>西安市鄠邑区秦岭生态</w:t>
      </w:r>
      <w:r>
        <w:rPr>
          <w:rFonts w:hint="eastAsia" w:ascii="宋体" w:hAnsi="宋体" w:cs="宋体"/>
          <w:bCs/>
          <w:sz w:val="24"/>
          <w:szCs w:val="24"/>
          <w:u w:val="none"/>
          <w:lang w:val="en-US" w:eastAsia="zh-CN"/>
        </w:rPr>
        <w:t xml:space="preserve">  </w:t>
      </w:r>
      <w:r>
        <w:rPr>
          <w:rFonts w:hint="eastAsia" w:ascii="宋体" w:hAnsi="宋体" w:eastAsia="宋体" w:cs="宋体"/>
          <w:sz w:val="24"/>
          <w:szCs w:val="24"/>
        </w:rPr>
        <w:t xml:space="preserve"> 承包人(公章)：</w:t>
      </w:r>
      <w:r>
        <w:rPr>
          <w:rFonts w:hint="eastAsia" w:ascii="宋体" w:hAnsi="宋体" w:eastAsia="宋体" w:cs="宋体"/>
          <w:spacing w:val="-20"/>
          <w:sz w:val="24"/>
          <w:szCs w:val="24"/>
          <w:u w:val="single"/>
        </w:rPr>
        <w:t xml:space="preserve"> </w:t>
      </w:r>
      <w:r>
        <w:rPr>
          <w:rFonts w:hint="eastAsia" w:ascii="宋体" w:hAnsi="宋体" w:cs="宋体"/>
          <w:spacing w:val="-20"/>
          <w:sz w:val="24"/>
          <w:szCs w:val="24"/>
          <w:u w:val="single"/>
          <w:lang w:eastAsia="zh-CN"/>
        </w:rPr>
        <w:t>西安中邑建设工程有限公司</w:t>
      </w:r>
      <w:r>
        <w:rPr>
          <w:rFonts w:hint="eastAsia" w:ascii="宋体" w:hAnsi="宋体" w:eastAsia="宋体" w:cs="宋体"/>
          <w:spacing w:val="-20"/>
          <w:sz w:val="24"/>
          <w:szCs w:val="24"/>
          <w:u w:val="single"/>
        </w:rPr>
        <w:t xml:space="preserve">   </w:t>
      </w:r>
    </w:p>
    <w:p w14:paraId="18FE4ECB">
      <w:pPr>
        <w:widowControl w:val="0"/>
        <w:snapToGrid w:val="0"/>
        <w:spacing w:line="480" w:lineRule="auto"/>
        <w:ind w:firstLine="1680" w:firstLineChars="700"/>
        <w:rPr>
          <w:rFonts w:hint="eastAsia" w:ascii="宋体" w:hAnsi="宋体" w:eastAsia="宋体" w:cs="宋体"/>
          <w:sz w:val="24"/>
          <w:szCs w:val="24"/>
        </w:rPr>
      </w:pPr>
      <w:r>
        <w:rPr>
          <w:rFonts w:hint="eastAsia" w:ascii="宋体" w:hAnsi="宋体" w:eastAsia="宋体" w:cs="宋体"/>
          <w:bCs/>
          <w:sz w:val="24"/>
          <w:szCs w:val="24"/>
          <w:u w:val="single"/>
        </w:rPr>
        <w:t>环境和综合执法局</w:t>
      </w:r>
      <w:r>
        <w:rPr>
          <w:rFonts w:hint="eastAsia" w:ascii="宋体" w:hAnsi="宋体" w:cs="宋体"/>
          <w:bCs/>
          <w:sz w:val="24"/>
          <w:szCs w:val="24"/>
          <w:u w:val="single"/>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14:paraId="0938AB36">
      <w:pPr>
        <w:widowControl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法定代表人或其委托代理人</w:t>
      </w:r>
    </w:p>
    <w:p w14:paraId="12B7B6AA">
      <w:pPr>
        <w:widowControl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 xml:space="preserve">（签字/盖章）：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（签字/盖章）：                  </w:t>
      </w:r>
    </w:p>
    <w:p w14:paraId="11DFEDA6">
      <w:pPr>
        <w:widowControl w:val="0"/>
        <w:tabs>
          <w:tab w:val="left" w:pos="4410"/>
        </w:tabs>
        <w:snapToGrid w:val="0"/>
        <w:spacing w:line="480" w:lineRule="auto"/>
        <w:rPr>
          <w:rFonts w:hint="eastAsia" w:ascii="宋体" w:hAnsi="宋体" w:eastAsia="宋体" w:cs="宋体"/>
          <w:sz w:val="24"/>
          <w:szCs w:val="24"/>
        </w:rPr>
      </w:pPr>
      <w:r>
        <w:rPr>
          <w:rFonts w:hint="eastAsia" w:ascii="宋体" w:hAnsi="宋体" w:eastAsia="宋体" w:cs="宋体"/>
          <w:sz w:val="24"/>
          <w:szCs w:val="24"/>
        </w:rPr>
        <w:t>组织机构代码：</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组织机构代码：</w:t>
      </w:r>
      <w:r>
        <w:rPr>
          <w:rFonts w:hint="eastAsia" w:ascii="宋体" w:hAnsi="宋体" w:cs="宋体"/>
          <w:sz w:val="24"/>
          <w:szCs w:val="24"/>
          <w:u w:val="single"/>
          <w:lang w:val="en-US" w:eastAsia="zh-CN"/>
        </w:rPr>
        <w:t>9161012522108261XN</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kern w:val="2"/>
          <w:sz w:val="24"/>
          <w:szCs w:val="24"/>
        </w:rPr>
        <w:t xml:space="preserve"> </w:t>
      </w:r>
    </w:p>
    <w:p w14:paraId="67EDE44D">
      <w:pPr>
        <w:widowControl w:val="0"/>
        <w:snapToGrid w:val="0"/>
        <w:spacing w:line="480" w:lineRule="auto"/>
        <w:ind w:left="5520" w:hanging="5520" w:hangingChars="23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鄠邑区沣京路42号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西安市鄠邑区箭门西路</w:t>
      </w:r>
      <w:r>
        <w:rPr>
          <w:rFonts w:hint="eastAsia" w:ascii="宋体" w:hAnsi="宋体" w:cs="宋体"/>
          <w:sz w:val="24"/>
          <w:szCs w:val="24"/>
          <w:u w:val="single"/>
          <w:lang w:val="en-US" w:eastAsia="zh-CN"/>
        </w:rPr>
        <w:t>14号</w:t>
      </w:r>
      <w:r>
        <w:rPr>
          <w:rFonts w:hint="eastAsia" w:ascii="宋体" w:hAnsi="宋体" w:eastAsia="宋体" w:cs="宋体"/>
          <w:sz w:val="24"/>
          <w:szCs w:val="24"/>
          <w:u w:val="single"/>
        </w:rPr>
        <w:t xml:space="preserve">                      </w:t>
      </w:r>
    </w:p>
    <w:p w14:paraId="3B2C047C">
      <w:pPr>
        <w:widowControl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 710300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w:t>
      </w:r>
      <w:r>
        <w:rPr>
          <w:rFonts w:hint="eastAsia" w:ascii="宋体" w:hAnsi="宋体" w:cs="宋体"/>
          <w:sz w:val="24"/>
          <w:szCs w:val="24"/>
          <w:u w:val="single"/>
          <w:lang w:val="en-US" w:eastAsia="zh-CN"/>
        </w:rPr>
        <w:t>710300</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2615A5CC">
      <w:pPr>
        <w:widowControl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经办人：</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经办人：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       </w:t>
      </w:r>
    </w:p>
    <w:p w14:paraId="517A1E51">
      <w:pPr>
        <w:widowControl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w:t>
      </w:r>
      <w:r>
        <w:rPr>
          <w:rFonts w:hint="eastAsia" w:ascii="宋体" w:hAnsi="宋体" w:cs="宋体"/>
          <w:color w:val="000000"/>
          <w:sz w:val="24"/>
          <w:szCs w:val="24"/>
          <w:u w:val="single"/>
          <w:lang w:val="en-US" w:eastAsia="zh-CN"/>
        </w:rPr>
        <w:t>029-84812052</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83586EA">
      <w:pPr>
        <w:widowControl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029-84812052</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71B126CD">
      <w:pPr>
        <w:widowControl w:val="0"/>
        <w:snapToGrid w:val="0"/>
        <w:spacing w:line="480" w:lineRule="auto"/>
        <w:rPr>
          <w:rFonts w:hint="eastAsia" w:ascii="宋体" w:hAnsi="宋体" w:eastAsia="宋体" w:cs="宋体"/>
          <w:sz w:val="24"/>
          <w:szCs w:val="24"/>
          <w:u w:val="single"/>
        </w:rPr>
      </w:pPr>
      <w:r>
        <w:rPr>
          <w:rFonts w:hint="eastAsia" w:ascii="宋体" w:hAnsi="宋体" w:eastAsia="宋体" w:cs="宋体"/>
          <w:sz w:val="24"/>
          <w:szCs w:val="24"/>
        </w:rPr>
        <w:t>电子信箱：</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w:t>
      </w:r>
      <w:r>
        <w:rPr>
          <w:rFonts w:hint="eastAsia" w:ascii="宋体" w:hAnsi="宋体" w:cs="宋体"/>
          <w:sz w:val="24"/>
          <w:szCs w:val="24"/>
          <w:u w:val="single"/>
          <w:lang w:val="en-US" w:eastAsia="zh-CN"/>
        </w:rPr>
        <w:t>176219658@qq.com</w:t>
      </w:r>
      <w:r>
        <w:rPr>
          <w:rFonts w:hint="eastAsia" w:ascii="宋体" w:hAnsi="宋体" w:eastAsia="宋体" w:cs="宋体"/>
          <w:sz w:val="24"/>
          <w:szCs w:val="24"/>
          <w:u w:val="single"/>
        </w:rPr>
        <w:t></w:t>
      </w:r>
    </w:p>
    <w:p w14:paraId="413EE826">
      <w:pPr>
        <w:widowControl w:val="0"/>
        <w:snapToGrid w:val="0"/>
        <w:spacing w:line="480" w:lineRule="auto"/>
        <w:ind w:left="5760" w:hanging="5760" w:hangingChars="24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cs="宋体"/>
          <w:sz w:val="24"/>
          <w:szCs w:val="24"/>
          <w:lang w:eastAsia="zh-CN"/>
        </w:rPr>
        <w:t>：</w:t>
      </w:r>
      <w:r>
        <w:rPr>
          <w:rFonts w:hint="eastAsia" w:ascii="宋体" w:hAnsi="宋体" w:cs="宋体"/>
          <w:color w:val="000000"/>
          <w:spacing w:val="-20"/>
          <w:sz w:val="24"/>
          <w:szCs w:val="24"/>
          <w:u w:val="single"/>
          <w:lang w:val="en-US" w:eastAsia="zh-CN"/>
        </w:rPr>
        <w:t>中国建设银行股份有限公司西安支行</w:t>
      </w:r>
      <w:r>
        <w:rPr>
          <w:rFonts w:hint="eastAsia" w:ascii="宋体" w:hAnsi="宋体" w:eastAsia="宋体" w:cs="宋体"/>
          <w:color w:val="000000"/>
          <w:spacing w:val="-20"/>
          <w:sz w:val="24"/>
          <w:szCs w:val="24"/>
          <w:u w:val="single"/>
        </w:rPr>
        <w:t xml:space="preserve">                      </w:t>
      </w:r>
      <w:r>
        <w:rPr>
          <w:rFonts w:hint="eastAsia" w:ascii="宋体" w:hAnsi="宋体" w:cs="宋体"/>
          <w:color w:val="000000"/>
          <w:spacing w:val="-20"/>
          <w:sz w:val="24"/>
          <w:szCs w:val="24"/>
          <w:u w:val="single"/>
          <w:lang w:val="en-US" w:eastAsia="zh-CN"/>
        </w:rPr>
        <w:t xml:space="preserve">      </w:t>
      </w:r>
      <w:r>
        <w:rPr>
          <w:rFonts w:hint="eastAsia" w:ascii="宋体" w:hAnsi="宋体" w:eastAsia="宋体" w:cs="宋体"/>
          <w:color w:val="000000"/>
          <w:spacing w:val="-20"/>
          <w:sz w:val="24"/>
          <w:szCs w:val="24"/>
          <w:u w:val="single"/>
        </w:rPr>
        <w:t xml:space="preserve">      </w:t>
      </w:r>
    </w:p>
    <w:p w14:paraId="3B0DB9E4">
      <w:pPr>
        <w:widowControl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  号：</w:t>
      </w:r>
      <w:r>
        <w:rPr>
          <w:rFonts w:hint="eastAsia" w:ascii="宋体" w:hAnsi="宋体" w:eastAsia="宋体" w:cs="宋体"/>
          <w:sz w:val="24"/>
          <w:szCs w:val="24"/>
          <w:u w:val="single"/>
        </w:rPr>
        <w:t></w:t>
      </w:r>
      <w:r>
        <w:rPr>
          <w:rFonts w:hint="eastAsia" w:ascii="宋体" w:hAnsi="宋体" w:cs="宋体"/>
          <w:color w:val="000000"/>
          <w:spacing w:val="-20"/>
          <w:sz w:val="24"/>
          <w:szCs w:val="24"/>
          <w:u w:val="single"/>
          <w:lang w:val="en-US" w:eastAsia="zh-CN"/>
        </w:rPr>
        <w:t>6100 1705 6080 5000 3534</w:t>
      </w:r>
      <w:r>
        <w:rPr>
          <w:rFonts w:hint="eastAsia" w:ascii="宋体" w:hAnsi="宋体" w:eastAsia="宋体" w:cs="宋体"/>
          <w:color w:val="000000"/>
          <w:spacing w:val="-20"/>
          <w:sz w:val="24"/>
          <w:szCs w:val="24"/>
          <w:u w:val="single"/>
        </w:rPr>
        <w:t xml:space="preserve">  </w:t>
      </w:r>
      <w:r>
        <w:rPr>
          <w:rFonts w:hint="eastAsia" w:ascii="宋体" w:hAnsi="宋体" w:eastAsia="宋体" w:cs="宋体"/>
          <w:color w:val="000000"/>
          <w:sz w:val="24"/>
          <w:szCs w:val="24"/>
          <w:u w:val="single"/>
        </w:rPr>
        <w:t xml:space="preserve">                      </w:t>
      </w:r>
    </w:p>
    <w:bookmarkEnd w:id="0"/>
    <w:bookmarkEnd w:id="1"/>
    <w:bookmarkEnd w:id="2"/>
    <w:bookmarkEnd w:id="3"/>
    <w:bookmarkEnd w:id="4"/>
    <w:bookmarkEnd w:id="5"/>
    <w:bookmarkEnd w:id="6"/>
    <w:p w14:paraId="73F66678"/>
    <w:sectPr>
      <w:footerReference r:id="rId5" w:type="default"/>
      <w:pgSz w:w="11906" w:h="16838"/>
      <w:pgMar w:top="1134" w:right="1587" w:bottom="113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BPBHL+MS-UIGothic">
    <w:altName w:val="Segoe Print"/>
    <w:panose1 w:val="00000000000000000000"/>
    <w:charset w:val="01"/>
    <w:family w:val="swiss"/>
    <w:pitch w:val="default"/>
    <w:sig w:usb0="00000000" w:usb1="00000000" w:usb2="00000010" w:usb3="00000000" w:csb0="4002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5BD5">
    <w:pPr>
      <w:pStyle w:val="5"/>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A605">
    <w:pPr>
      <w:pStyle w:val="5"/>
      <w:spacing w:line="14" w:lineRule="auto"/>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973F">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0973F">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DBF65">
    <w:pPr>
      <w:snapToGrid w:val="0"/>
      <w:spacing w:before="120" w:beforeLines="50"/>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singleLevel"/>
    <w:tmpl w:val="00000019"/>
    <w:lvl w:ilvl="0" w:tentative="0">
      <w:start w:val="1"/>
      <w:numFmt w:val="upperLetter"/>
      <w:pStyle w:val="2"/>
      <w:lvlText w:val="%1."/>
      <w:lvlJc w:val="left"/>
      <w:pPr>
        <w:tabs>
          <w:tab w:val="left" w:pos="2085"/>
        </w:tabs>
        <w:ind w:left="2085" w:hanging="285"/>
      </w:pPr>
      <w:rPr>
        <w:rFonts w:hint="eastAsia"/>
      </w:rPr>
    </w:lvl>
  </w:abstractNum>
  <w:abstractNum w:abstractNumId="1">
    <w:nsid w:val="331DEE4F"/>
    <w:multiLevelType w:val="singleLevel"/>
    <w:tmpl w:val="331DEE4F"/>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6805"/>
    <w:rsid w:val="01EB3A53"/>
    <w:rsid w:val="0228036E"/>
    <w:rsid w:val="03A00A64"/>
    <w:rsid w:val="04C15E64"/>
    <w:rsid w:val="05B42F17"/>
    <w:rsid w:val="064271AF"/>
    <w:rsid w:val="0A58063E"/>
    <w:rsid w:val="0A6A0B18"/>
    <w:rsid w:val="0A9A206E"/>
    <w:rsid w:val="0AA03A6A"/>
    <w:rsid w:val="0DE87C01"/>
    <w:rsid w:val="0EF54737"/>
    <w:rsid w:val="103E4560"/>
    <w:rsid w:val="13DE2D9D"/>
    <w:rsid w:val="14904B4F"/>
    <w:rsid w:val="15B90FBB"/>
    <w:rsid w:val="16907088"/>
    <w:rsid w:val="18A962D1"/>
    <w:rsid w:val="1CDE7614"/>
    <w:rsid w:val="1D8D798A"/>
    <w:rsid w:val="1F560A88"/>
    <w:rsid w:val="21507B40"/>
    <w:rsid w:val="21527A1A"/>
    <w:rsid w:val="2350525B"/>
    <w:rsid w:val="23A57657"/>
    <w:rsid w:val="23DE2DD5"/>
    <w:rsid w:val="245D2ACF"/>
    <w:rsid w:val="25C853D7"/>
    <w:rsid w:val="2A487FC8"/>
    <w:rsid w:val="2B373B1E"/>
    <w:rsid w:val="2F593648"/>
    <w:rsid w:val="31280191"/>
    <w:rsid w:val="3310712F"/>
    <w:rsid w:val="337A0A4C"/>
    <w:rsid w:val="361C228F"/>
    <w:rsid w:val="366527A6"/>
    <w:rsid w:val="36B63A38"/>
    <w:rsid w:val="36C30D04"/>
    <w:rsid w:val="38196915"/>
    <w:rsid w:val="39C77D75"/>
    <w:rsid w:val="3B4A51A8"/>
    <w:rsid w:val="3B643E28"/>
    <w:rsid w:val="3C3F2833"/>
    <w:rsid w:val="3E000E0B"/>
    <w:rsid w:val="44861878"/>
    <w:rsid w:val="44E63A50"/>
    <w:rsid w:val="459C4726"/>
    <w:rsid w:val="48435459"/>
    <w:rsid w:val="495837DA"/>
    <w:rsid w:val="49755AE6"/>
    <w:rsid w:val="4B3F6FC8"/>
    <w:rsid w:val="4BB943B0"/>
    <w:rsid w:val="4EFB3BFA"/>
    <w:rsid w:val="4FEB08B0"/>
    <w:rsid w:val="5080549C"/>
    <w:rsid w:val="512C53BD"/>
    <w:rsid w:val="54680721"/>
    <w:rsid w:val="552253F8"/>
    <w:rsid w:val="574F5BC8"/>
    <w:rsid w:val="57AC2DF2"/>
    <w:rsid w:val="5C317362"/>
    <w:rsid w:val="5DEF3829"/>
    <w:rsid w:val="5E007347"/>
    <w:rsid w:val="5F304EE8"/>
    <w:rsid w:val="631877B6"/>
    <w:rsid w:val="63357B25"/>
    <w:rsid w:val="633D6F95"/>
    <w:rsid w:val="68C15D1E"/>
    <w:rsid w:val="691279F5"/>
    <w:rsid w:val="6AC41FD2"/>
    <w:rsid w:val="6BF24FDD"/>
    <w:rsid w:val="712E4649"/>
    <w:rsid w:val="72F4154E"/>
    <w:rsid w:val="75E307EC"/>
    <w:rsid w:val="77A85155"/>
    <w:rsid w:val="79BD3270"/>
    <w:rsid w:val="79FF5A10"/>
    <w:rsid w:val="7AE61CC6"/>
    <w:rsid w:val="7B715DC6"/>
    <w:rsid w:val="7C957C5C"/>
    <w:rsid w:val="7EA146AC"/>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qFormat/>
    <w:uiPriority w:val="0"/>
    <w:pPr>
      <w:keepNext/>
      <w:widowControl w:val="0"/>
      <w:numPr>
        <w:ilvl w:val="0"/>
        <w:numId w:val="1"/>
      </w:numPr>
      <w:jc w:val="both"/>
      <w:outlineLvl w:val="1"/>
    </w:pPr>
    <w:rPr>
      <w:kern w:val="2"/>
      <w:sz w:val="28"/>
    </w:rPr>
  </w:style>
  <w:style w:type="paragraph" w:styleId="3">
    <w:name w:val="heading 4"/>
    <w:basedOn w:val="1"/>
    <w:next w:val="1"/>
    <w:qFormat/>
    <w:uiPriority w:val="0"/>
    <w:pPr>
      <w:keepNext/>
      <w:keepLines/>
      <w:spacing w:before="280" w:after="290" w:line="372" w:lineRule="auto"/>
      <w:outlineLvl w:val="3"/>
    </w:pPr>
    <w:rPr>
      <w:rFonts w:ascii="Arial" w:hAnsi="Arial" w:eastAsia="黑体"/>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kern w:val="2"/>
      <w:sz w:val="21"/>
    </w:rPr>
  </w:style>
  <w:style w:type="paragraph" w:styleId="5">
    <w:name w:val="Body Text"/>
    <w:basedOn w:val="1"/>
    <w:qFormat/>
    <w:uiPriority w:val="0"/>
    <w:rPr>
      <w:sz w:val="24"/>
    </w:rPr>
  </w:style>
  <w:style w:type="paragraph" w:styleId="6">
    <w:name w:val="Block Text"/>
    <w:basedOn w:val="1"/>
    <w:qFormat/>
    <w:uiPriority w:val="0"/>
    <w:pPr>
      <w:widowControl w:val="0"/>
      <w:adjustRightInd w:val="0"/>
      <w:ind w:left="420" w:right="33"/>
      <w:textAlignment w:val="baseline"/>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5"/>
    <w:qFormat/>
    <w:uiPriority w:val="0"/>
    <w:pPr>
      <w:spacing w:line="312" w:lineRule="auto"/>
      <w:ind w:firstLine="420"/>
    </w:pPr>
    <w:rPr>
      <w:rFonts w:ascii="Calibri" w:hAnsi="Calibri"/>
    </w:rPr>
  </w:style>
  <w:style w:type="paragraph" w:customStyle="1" w:styleId="1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2">
    <w:name w:val="List Paragraph"/>
    <w:basedOn w:val="1"/>
    <w:qFormat/>
    <w:uiPriority w:val="0"/>
    <w:pPr>
      <w:widowControl w:val="0"/>
      <w:ind w:firstLine="420" w:firstLineChars="200"/>
      <w:jc w:val="both"/>
    </w:pPr>
    <w:rPr>
      <w:rFonts w:ascii="Calibri" w:hAnsi="Calibri"/>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26958</Words>
  <Characters>28217</Characters>
  <Lines>0</Lines>
  <Paragraphs>0</Paragraphs>
  <TotalTime>135</TotalTime>
  <ScaleCrop>false</ScaleCrop>
  <LinksUpToDate>false</LinksUpToDate>
  <CharactersWithSpaces>29014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2025-02-07T07:53:00Z</dcterms:created>
  <dc:creator>admin</dc:creator>
  <cp:lastModifiedBy>佛訫@张吭吭</cp:lastModifiedBy>
  <cp:lastPrinted>2025-02-21T02:56:00Z</cp:lastPrinted>
  <dcterms:modified xsi:type="dcterms:W3CDTF">2025-12-29T08:28:59Z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eyJoZGlkIjoiZDM3ZjQ3MTNlYjdmZDczN2ZkYzE3ZjU1MzFlMzU5NmQiLCJ1c2VySWQiOiIyNzM2OTQ1MTkifQ==</vt:lpwstr>
  </property>
  <property fmtid="{D5CDD505-2E9C-101B-9397-08002B2CF9AE}" pid="4" name="ICV">
    <vt:lpwstr>B3E17D8CEB0246CC9E7A3014366FEE3E_13</vt:lpwstr>
  </property>
</Properties>
</file>